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C991" w14:textId="0890565A" w:rsidR="00116A9F" w:rsidRPr="000C601D" w:rsidRDefault="00246E4D" w:rsidP="00D0227B">
      <w:pPr>
        <w:ind w:right="1699"/>
        <w:rPr>
          <w:rFonts w:ascii="ITC Officina Sans Book" w:hAnsi="ITC Officina Sans Book"/>
          <w:bCs/>
          <w:sz w:val="28"/>
          <w:szCs w:val="22"/>
        </w:rPr>
      </w:pPr>
      <w:bookmarkStart w:id="0" w:name="_GoBack"/>
      <w:bookmarkEnd w:id="0"/>
      <w:r>
        <w:rPr>
          <w:rFonts w:ascii="ITC Officina Sans Book" w:hAnsi="ITC Officina Sans Book"/>
          <w:b/>
          <w:noProof/>
          <w:sz w:val="28"/>
          <w:szCs w:val="22"/>
          <w:lang w:val="de-DE"/>
        </w:rPr>
        <w:drawing>
          <wp:anchor distT="0" distB="0" distL="114300" distR="114300" simplePos="0" relativeHeight="251658240" behindDoc="1" locked="0" layoutInCell="1" allowOverlap="1" wp14:anchorId="52AF9410" wp14:editId="69D41757">
            <wp:simplePos x="0" y="0"/>
            <wp:positionH relativeFrom="column">
              <wp:posOffset>5081905</wp:posOffset>
            </wp:positionH>
            <wp:positionV relativeFrom="paragraph">
              <wp:posOffset>-500380</wp:posOffset>
            </wp:positionV>
            <wp:extent cx="1558925" cy="1406525"/>
            <wp:effectExtent l="0" t="0" r="0" b="0"/>
            <wp:wrapNone/>
            <wp:docPr id="5" name="Bild 5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A5" w:rsidRPr="009546F1">
        <w:rPr>
          <w:rFonts w:ascii="ITC Officina Sans Book" w:hAnsi="ITC Officina Sans Book"/>
          <w:b/>
          <w:sz w:val="28"/>
          <w:szCs w:val="22"/>
        </w:rPr>
        <w:t xml:space="preserve">Demande </w:t>
      </w:r>
      <w:r w:rsidR="009A5EF1">
        <w:rPr>
          <w:rFonts w:ascii="ITC Officina Sans Book" w:hAnsi="ITC Officina Sans Book"/>
          <w:b/>
          <w:sz w:val="28"/>
          <w:szCs w:val="22"/>
        </w:rPr>
        <w:t>de</w:t>
      </w:r>
      <w:r w:rsidR="00F05BA5" w:rsidRPr="009546F1">
        <w:rPr>
          <w:rFonts w:ascii="ITC Officina Sans Book" w:hAnsi="ITC Officina Sans Book"/>
          <w:b/>
          <w:sz w:val="28"/>
          <w:szCs w:val="22"/>
        </w:rPr>
        <w:t xml:space="preserve"> «subvention ecclésiale en faveur de la protection du climat»</w:t>
      </w:r>
      <w:r w:rsidR="004369B1">
        <w:rPr>
          <w:rFonts w:ascii="ITC Officina Sans Book" w:hAnsi="ITC Officina Sans Book"/>
          <w:b/>
          <w:sz w:val="28"/>
          <w:szCs w:val="22"/>
        </w:rPr>
        <w:br/>
      </w:r>
      <w:r w:rsidR="00F05BA5" w:rsidRPr="00AD0E4F">
        <w:rPr>
          <w:rFonts w:ascii="ITC Officina Sans Book" w:hAnsi="ITC Officina Sans Book"/>
          <w:bCs/>
          <w:sz w:val="28"/>
          <w:szCs w:val="22"/>
        </w:rPr>
        <w:t>Installations solaires (mesures directes)</w:t>
      </w:r>
    </w:p>
    <w:p w14:paraId="33D09C53" w14:textId="7EFFAD9D" w:rsidR="0040002F" w:rsidRDefault="0040002F">
      <w:pPr>
        <w:rPr>
          <w:rFonts w:ascii="ITC Officina Sans Book" w:hAnsi="ITC Officina Sans Book"/>
          <w:sz w:val="20"/>
          <w:szCs w:val="16"/>
        </w:rPr>
      </w:pPr>
      <w:r>
        <w:rPr>
          <w:rFonts w:ascii="ITC Officina Sans Book" w:hAnsi="ITC Officina Sans Book"/>
          <w:sz w:val="20"/>
        </w:rPr>
        <w:t>(Prière de remplir un formulaire par immeuble)</w:t>
      </w:r>
    </w:p>
    <w:p w14:paraId="6509F9D0" w14:textId="77777777"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14:paraId="7BCC4FB9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14:paraId="4AC17C59" w14:textId="77777777"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/>
                <w:b/>
                <w:sz w:val="20"/>
              </w:rPr>
              <w:t>Paroisse requérante</w:t>
            </w:r>
          </w:p>
        </w:tc>
      </w:tr>
      <w:tr w:rsidR="00B413C8" w:rsidRPr="00782FBE" w14:paraId="55416D40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81B73E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Nom de la paroisse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003A3CF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0B754F6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A091FD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5B168EE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89D1BA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2E73ABD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2694EC6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14:paraId="3A3E8203" w14:textId="77777777"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proofErr w:type="spellStart"/>
            <w:r>
              <w:rPr>
                <w:rFonts w:ascii="ITC Officina Sans Book" w:hAnsi="ITC Officina Sans Book"/>
                <w:color w:val="000000"/>
              </w:rPr>
              <w:t>Arrond</w:t>
            </w:r>
            <w:proofErr w:type="spellEnd"/>
            <w:r>
              <w:rPr>
                <w:rFonts w:ascii="ITC Officina Sans Book" w:hAnsi="ITC Officina Sans Book"/>
                <w:color w:val="000000"/>
              </w:rPr>
              <w:t xml:space="preserve">. </w:t>
            </w:r>
            <w:proofErr w:type="spellStart"/>
            <w:r>
              <w:rPr>
                <w:rFonts w:ascii="ITC Officina Sans Book" w:hAnsi="ITC Officina Sans Book"/>
                <w:color w:val="000000"/>
              </w:rPr>
              <w:t>eccl</w:t>
            </w:r>
            <w:proofErr w:type="spellEnd"/>
            <w:r>
              <w:rPr>
                <w:rFonts w:ascii="ITC Officina Sans Book" w:hAnsi="ITC Officina Sans Book"/>
                <w:color w:val="000000"/>
              </w:rPr>
              <w:t>.</w:t>
            </w:r>
          </w:p>
        </w:tc>
        <w:tc>
          <w:tcPr>
            <w:tcW w:w="3685" w:type="dxa"/>
            <w:shd w:val="clear" w:color="auto" w:fill="DBE5F1"/>
            <w:vAlign w:val="bottom"/>
          </w:tcPr>
          <w:p w14:paraId="0B0E8F5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0A987255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E3A877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Coordonnées bancaires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366CE4F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899A6CA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14:paraId="1566ECD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Personne à contacter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pour cette demande</w:t>
            </w:r>
          </w:p>
        </w:tc>
      </w:tr>
      <w:tr w:rsidR="00B413C8" w:rsidRPr="00782FBE" w14:paraId="0A94B149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29A0585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Nom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0768F97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6136FC2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Prénom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15737D25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AF4A8DD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56203E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1C3B97B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3538448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4AAA1BA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A33516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16FF318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Téléphone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571AE83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3E4B9BB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Courriel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75A085A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D68B4AA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DC67CB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Fonction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14:paraId="12AB36F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44E7BF2A" w14:textId="77777777" w:rsidR="0040002F" w:rsidRDefault="0040002F">
      <w:pPr>
        <w:rPr>
          <w:rFonts w:ascii="ITC Officina Sans Book" w:hAnsi="ITC Officina Sans Book" w:cs="Arial"/>
          <w:sz w:val="20"/>
        </w:rPr>
      </w:pPr>
    </w:p>
    <w:tbl>
      <w:tblPr>
        <w:tblW w:w="102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3"/>
        <w:gridCol w:w="3172"/>
        <w:gridCol w:w="1430"/>
        <w:gridCol w:w="100"/>
        <w:gridCol w:w="2870"/>
        <w:gridCol w:w="100"/>
      </w:tblGrid>
      <w:tr w:rsidR="0040002F" w14:paraId="7C3E6FF5" w14:textId="77777777" w:rsidTr="00A8033D">
        <w:trPr>
          <w:trHeight w:val="300"/>
        </w:trPr>
        <w:tc>
          <w:tcPr>
            <w:tcW w:w="10235" w:type="dxa"/>
            <w:gridSpan w:val="6"/>
            <w:shd w:val="clear" w:color="auto" w:fill="E6E6E6"/>
            <w:noWrap/>
            <w:vAlign w:val="bottom"/>
          </w:tcPr>
          <w:p w14:paraId="099D8D32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Installation solaire</w:t>
            </w:r>
          </w:p>
        </w:tc>
      </w:tr>
      <w:tr w:rsidR="00896805" w14:paraId="5174B9F3" w14:textId="77777777" w:rsidTr="00A8033D">
        <w:trPr>
          <w:trHeight w:val="300"/>
        </w:trPr>
        <w:tc>
          <w:tcPr>
            <w:tcW w:w="10235" w:type="dxa"/>
            <w:gridSpan w:val="6"/>
            <w:shd w:val="clear" w:color="auto" w:fill="auto"/>
            <w:noWrap/>
            <w:vAlign w:val="bottom"/>
          </w:tcPr>
          <w:p w14:paraId="0259FE12" w14:textId="77777777" w:rsidR="00896805" w:rsidRDefault="00896805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La requérante confirme qu’elle est propriétaire de l’immeuble sur lequel l’installation doit être posée.</w:t>
            </w:r>
          </w:p>
        </w:tc>
      </w:tr>
      <w:tr w:rsidR="0040002F" w14:paraId="779396AD" w14:textId="77777777" w:rsidTr="00A8033D">
        <w:trPr>
          <w:trHeight w:val="300"/>
        </w:trPr>
        <w:tc>
          <w:tcPr>
            <w:tcW w:w="10235" w:type="dxa"/>
            <w:gridSpan w:val="6"/>
            <w:noWrap/>
            <w:vAlign w:val="bottom"/>
          </w:tcPr>
          <w:p w14:paraId="060E8F14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 xml:space="preserve">Installation de capteurs solaires thermiques 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</w:p>
        </w:tc>
      </w:tr>
      <w:tr w:rsidR="0040002F" w14:paraId="7D301FCC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740875B0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Surface des capteurs, m</w:t>
            </w:r>
            <w:r>
              <w:rPr>
                <w:rFonts w:ascii="ITC Officina Sans Book" w:hAnsi="ITC Officina Sans Book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3172" w:type="dxa"/>
            <w:noWrap/>
            <w:vAlign w:val="bottom"/>
          </w:tcPr>
          <w:p w14:paraId="0397D11C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14:paraId="723DCF7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Puissance totale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484E416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6C09F0BB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3A40E054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Type de capteurs</w:t>
            </w:r>
          </w:p>
        </w:tc>
        <w:tc>
          <w:tcPr>
            <w:tcW w:w="3172" w:type="dxa"/>
            <w:noWrap/>
            <w:vAlign w:val="bottom"/>
          </w:tcPr>
          <w:p w14:paraId="65EABCD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14:paraId="795CA65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Type de montage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7266C7BF" w14:textId="27FCDD2E" w:rsidR="0040002F" w:rsidRDefault="0040002F">
            <w:pPr>
              <w:ind w:right="-70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</w:rPr>
              <w:t xml:space="preserve">Pose sur supports au sol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</w:rPr>
              <w:t xml:space="preserve">pose sur toit incliné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</w:rPr>
              <w:t xml:space="preserve">intégration dans toit incliné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</w:p>
        </w:tc>
      </w:tr>
      <w:tr w:rsidR="0040002F" w14:paraId="1CD4C2F1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546529F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Utilisation pour chauffer l’eau</w:t>
            </w:r>
          </w:p>
        </w:tc>
        <w:tc>
          <w:tcPr>
            <w:tcW w:w="7672" w:type="dxa"/>
            <w:gridSpan w:val="5"/>
            <w:noWrap/>
            <w:vAlign w:val="bottom"/>
          </w:tcPr>
          <w:p w14:paraId="4809036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2F219CB3" w14:textId="77777777" w:rsidTr="00A8033D">
        <w:trPr>
          <w:trHeight w:val="300"/>
        </w:trPr>
        <w:tc>
          <w:tcPr>
            <w:tcW w:w="10235" w:type="dxa"/>
            <w:gridSpan w:val="6"/>
            <w:noWrap/>
            <w:vAlign w:val="bottom"/>
          </w:tcPr>
          <w:p w14:paraId="29474B54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 xml:space="preserve">Installation photovoltaïque               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</w:p>
        </w:tc>
      </w:tr>
      <w:tr w:rsidR="0040002F" w14:paraId="1BB50C8D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378547EF" w14:textId="6A257FDE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Surface de module, m</w:t>
            </w:r>
            <w:r>
              <w:rPr>
                <w:rFonts w:ascii="ITC Officina Sans Book" w:hAnsi="ITC Officina Sans Book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3172" w:type="dxa"/>
            <w:noWrap/>
            <w:vAlign w:val="bottom"/>
          </w:tcPr>
          <w:p w14:paraId="0F256B8D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14:paraId="299BBDE4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Puissance, </w:t>
            </w:r>
            <w:proofErr w:type="spellStart"/>
            <w:r>
              <w:rPr>
                <w:rFonts w:ascii="ITC Officina Sans Book" w:hAnsi="ITC Officina Sans Book"/>
                <w:color w:val="000000"/>
                <w:sz w:val="20"/>
              </w:rPr>
              <w:t>kWp</w:t>
            </w:r>
            <w:proofErr w:type="spellEnd"/>
          </w:p>
        </w:tc>
        <w:tc>
          <w:tcPr>
            <w:tcW w:w="2970" w:type="dxa"/>
            <w:gridSpan w:val="2"/>
            <w:noWrap/>
            <w:vAlign w:val="bottom"/>
          </w:tcPr>
          <w:p w14:paraId="56D09A1C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34FE05A2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0BAF31AD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Production d’énergie annuelle prévue, kWh</w:t>
            </w:r>
          </w:p>
        </w:tc>
        <w:tc>
          <w:tcPr>
            <w:tcW w:w="3172" w:type="dxa"/>
            <w:noWrap/>
            <w:vAlign w:val="bottom"/>
          </w:tcPr>
          <w:p w14:paraId="5B117304" w14:textId="77777777" w:rsidR="0040002F" w:rsidRPr="00B406C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14:paraId="477650F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Type de montage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210E19BC" w14:textId="77777777" w:rsidR="0040002F" w:rsidRDefault="0040002F">
            <w:pPr>
              <w:ind w:right="-70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</w:rPr>
              <w:t xml:space="preserve">Pose sur supports au sol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</w:rPr>
              <w:t xml:space="preserve">pose sur toit incliné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</w:rPr>
              <w:t xml:space="preserve">intégration dans toit incliné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</w:p>
        </w:tc>
      </w:tr>
      <w:tr w:rsidR="003B4C16" w14:paraId="33A23117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102AE482" w14:textId="77777777" w:rsidR="003B4C16" w:rsidRDefault="003B4C16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Collecteur de courant, alimentation</w:t>
            </w:r>
          </w:p>
        </w:tc>
        <w:tc>
          <w:tcPr>
            <w:tcW w:w="7672" w:type="dxa"/>
            <w:gridSpan w:val="5"/>
            <w:noWrap/>
            <w:vAlign w:val="bottom"/>
          </w:tcPr>
          <w:p w14:paraId="588CFBBC" w14:textId="77777777" w:rsidR="003B4C16" w:rsidRDefault="003B4C16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A8033D" w14:paraId="4F9BB269" w14:textId="77777777" w:rsidTr="00A8033D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2185E" w14:textId="77777777" w:rsidR="00A8033D" w:rsidRDefault="00A8033D" w:rsidP="00E95593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Communauté d’autoconsommation prévue?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DC642" w14:textId="77777777" w:rsidR="00A8033D" w:rsidRDefault="00A8033D" w:rsidP="00E95593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0DF17087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shd w:val="clear" w:color="auto" w:fill="E6E6E6"/>
            <w:noWrap/>
            <w:vAlign w:val="bottom"/>
          </w:tcPr>
          <w:p w14:paraId="730B2759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Projet d’installation solaire</w:t>
            </w:r>
          </w:p>
        </w:tc>
      </w:tr>
      <w:tr w:rsidR="0040002F" w14:paraId="45F4A15F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0276B3CD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Date de décision du projet</w:t>
            </w:r>
          </w:p>
        </w:tc>
        <w:tc>
          <w:tcPr>
            <w:tcW w:w="3172" w:type="dxa"/>
            <w:noWrap/>
            <w:vAlign w:val="bottom"/>
          </w:tcPr>
          <w:p w14:paraId="1EDC8143" w14:textId="77777777" w:rsidR="0040002F" w:rsidRPr="00B406C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0C57AD4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Début des travaux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1A9E4CC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0258FA35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54DF97F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Organe décisionnel</w:t>
            </w:r>
          </w:p>
        </w:tc>
        <w:tc>
          <w:tcPr>
            <w:tcW w:w="3172" w:type="dxa"/>
            <w:noWrap/>
            <w:vAlign w:val="bottom"/>
          </w:tcPr>
          <w:p w14:paraId="20D6ED5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705C55C2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Mise en service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2152D8E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0EB6E966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2A836B44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Personne de contact de l’entreprise chargée des travaux</w:t>
            </w:r>
          </w:p>
        </w:tc>
      </w:tr>
      <w:tr w:rsidR="0040002F" w14:paraId="39C3FF28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1A24A26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Prénom</w:t>
            </w:r>
          </w:p>
        </w:tc>
        <w:tc>
          <w:tcPr>
            <w:tcW w:w="3172" w:type="dxa"/>
            <w:noWrap/>
            <w:vAlign w:val="bottom"/>
          </w:tcPr>
          <w:p w14:paraId="0A782E8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3F9DBF5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Nom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21C265B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5D8680A3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2F2082C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Entreprise</w:t>
            </w:r>
          </w:p>
        </w:tc>
        <w:tc>
          <w:tcPr>
            <w:tcW w:w="7572" w:type="dxa"/>
            <w:gridSpan w:val="4"/>
            <w:noWrap/>
            <w:vAlign w:val="bottom"/>
          </w:tcPr>
          <w:p w14:paraId="0D465062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2B3C7C96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0C01E08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3172" w:type="dxa"/>
            <w:noWrap/>
            <w:vAlign w:val="bottom"/>
          </w:tcPr>
          <w:p w14:paraId="3F0F89C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5225CFB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0F9D93D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2F326827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4A84612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Téléphone</w:t>
            </w:r>
          </w:p>
        </w:tc>
        <w:tc>
          <w:tcPr>
            <w:tcW w:w="3172" w:type="dxa"/>
            <w:noWrap/>
            <w:vAlign w:val="bottom"/>
          </w:tcPr>
          <w:p w14:paraId="53900D2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58547D69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Courriel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3C5BF77E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1312C240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3BD26FAB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 xml:space="preserve">Liste de contrôle </w:t>
            </w:r>
          </w:p>
        </w:tc>
      </w:tr>
      <w:tr w:rsidR="004704D7" w14:paraId="511DF1A8" w14:textId="77777777" w:rsidTr="0040002F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51B2BD88" w14:textId="77777777" w:rsidR="004704D7" w:rsidRDefault="004704D7" w:rsidP="004704D7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Quel organe a approuvé le projet:</w:t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>Date:</w:t>
            </w:r>
          </w:p>
        </w:tc>
      </w:tr>
      <w:tr w:rsidR="0040002F" w14:paraId="390C4FC5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04CC9F6A" w14:textId="2EC04195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Un permis de construire est nécessaire: </w:t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 xml:space="preserve">OUI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 xml:space="preserve">NON </w:t>
            </w:r>
            <w:r>
              <w:rPr>
                <w:rFonts w:ascii="ITC Officina Sans Book" w:hAnsi="ITC Officina Sans Book"/>
                <w:color w:val="000000"/>
                <w:sz w:val="20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  <w:t xml:space="preserve"> si OUI, prière de le joindre</w:t>
            </w:r>
          </w:p>
        </w:tc>
      </w:tr>
      <w:tr w:rsidR="0040002F" w14:paraId="1267962F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285CFD2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 xml:space="preserve">D’autres subventions ont été sollicitées auprès de (voir remarque*): </w:t>
            </w:r>
          </w:p>
        </w:tc>
      </w:tr>
    </w:tbl>
    <w:p w14:paraId="2AF94F95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eastAsia="en-US"/>
        </w:rPr>
      </w:pPr>
    </w:p>
    <w:p w14:paraId="396EDE0C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>Le soussigné/La soussignée confirme l’intégralité et l'exactitude des indications fournies:</w:t>
      </w:r>
    </w:p>
    <w:p w14:paraId="6D4940CF" w14:textId="77777777" w:rsidR="0040002F" w:rsidRPr="00B406C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2E4825DC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>Lieu, date : _________________________________________________________________________________</w:t>
      </w:r>
    </w:p>
    <w:p w14:paraId="20E128B0" w14:textId="77777777" w:rsidR="0040002F" w:rsidRPr="00B406C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78E2B184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lastRenderedPageBreak/>
        <w:t>Signature: ________________________________________________________________________________________</w:t>
      </w:r>
    </w:p>
    <w:p w14:paraId="2BC0FD08" w14:textId="77777777" w:rsidR="0040002F" w:rsidRPr="00B406C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25B7DAEC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b/>
          <w:color w:val="000000"/>
          <w:sz w:val="20"/>
        </w:rPr>
        <w:t>Annexes</w:t>
      </w:r>
      <w:r>
        <w:rPr>
          <w:rFonts w:ascii="ITC Officina Sans Book" w:hAnsi="ITC Officina Sans Book"/>
          <w:color w:val="000000"/>
          <w:sz w:val="20"/>
        </w:rPr>
        <w:t>: Offre de l’entreprise chargée des travaux; si nécessaire: permis de construire; si disponible: autres informations sur le projet (p. ex. exigences de la protection des monuments ou autres).</w:t>
      </w:r>
    </w:p>
    <w:p w14:paraId="1956605C" w14:textId="77777777" w:rsidR="00DD762B" w:rsidRDefault="00B62097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</w:rPr>
      </w:pPr>
      <w:r>
        <w:br w:type="page"/>
      </w:r>
    </w:p>
    <w:p w14:paraId="21BB6DFC" w14:textId="77777777" w:rsidR="004B1494" w:rsidRDefault="004B1494" w:rsidP="00B62097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</w:rPr>
      </w:pPr>
      <w:bookmarkStart w:id="1" w:name="_Hlk55302500"/>
      <w:r>
        <w:rPr>
          <w:rFonts w:ascii="ITC Officina Sans Book" w:hAnsi="ITC Officina Sans Book"/>
          <w:color w:val="000000"/>
          <w:sz w:val="20"/>
        </w:rPr>
        <w:lastRenderedPageBreak/>
        <w:t>* Si le Canton ou d’autres services étatiques envisagent la possibilité d’allouer des contributions d’encouragement, une subvention ecclésiale ne peut être octroyée que sur présentation d’une décision du service concerné.</w:t>
      </w:r>
    </w:p>
    <w:bookmarkEnd w:id="1"/>
    <w:p w14:paraId="2E7717BE" w14:textId="77777777" w:rsidR="00B62097" w:rsidRDefault="00B62097" w:rsidP="00B62097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>Programme d’encouragement des cantons (consultable sous https://www.energie-experten.ch/fr/energiefranken.html):</w:t>
      </w:r>
    </w:p>
    <w:p w14:paraId="29D69A88" w14:textId="1ADC8F51" w:rsidR="00B62097" w:rsidRPr="00B406CF" w:rsidRDefault="00246E4D" w:rsidP="00B6209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  <w:lang w:val="de-CH"/>
        </w:rPr>
      </w:pPr>
      <w:r>
        <w:rPr>
          <w:rFonts w:ascii="ITC Officina Sans Book" w:hAnsi="ITC Officina Sans Book"/>
          <w:noProof/>
          <w:color w:val="000000"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FC8BE" wp14:editId="577411D2">
                <wp:simplePos x="0" y="0"/>
                <wp:positionH relativeFrom="column">
                  <wp:posOffset>3778885</wp:posOffset>
                </wp:positionH>
                <wp:positionV relativeFrom="paragraph">
                  <wp:posOffset>154305</wp:posOffset>
                </wp:positionV>
                <wp:extent cx="2667000" cy="1826895"/>
                <wp:effectExtent l="9525" t="10160" r="9525" b="1079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268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BCCC" w14:textId="77777777" w:rsidR="00B62097" w:rsidRPr="00D46FC8" w:rsidRDefault="00B62097" w:rsidP="00B62097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b/>
                                <w:sz w:val="22"/>
                              </w:rPr>
                              <w:t>A noter:</w:t>
                            </w:r>
                          </w:p>
                          <w:p w14:paraId="30C9A285" w14:textId="77777777" w:rsidR="00B62097" w:rsidRPr="00D46FC8" w:rsidRDefault="00B62097" w:rsidP="00B62097">
                            <w:pPr>
                              <w:spacing w:after="120"/>
                              <w:rPr>
                                <w:rFonts w:ascii="ITC Officina Sans Book" w:hAnsi="ITC Officina Sans Book"/>
                                <w:sz w:val="20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sz w:val="20"/>
                              </w:rPr>
                              <w:t xml:space="preserve">en cas de décision positive, la subvention de Refbejuso ne sera versée 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0"/>
                              </w:rPr>
                              <w:t>qu’après réception des attestations de paiement requises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</w:rPr>
                              <w:t>.</w:t>
                            </w:r>
                          </w:p>
                          <w:p w14:paraId="426C9BF0" w14:textId="51CAA410" w:rsidR="00B62097" w:rsidRDefault="00B62097" w:rsidP="00B62097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b/>
                              </w:rPr>
                              <w:t>Processus voir l’art. 7 de l’ordonnance sur la participation financière ecclésiale à la protection du climat (RLE 61.160).</w:t>
                            </w:r>
                          </w:p>
                          <w:p w14:paraId="5BA714F0" w14:textId="38B5F162" w:rsidR="00B62097" w:rsidRPr="00D46FC8" w:rsidRDefault="000C601D" w:rsidP="00B62097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</w:rPr>
                            </w:pPr>
                            <w:r w:rsidRPr="00EA6327">
                              <w:rPr>
                                <w:rFonts w:ascii="ITC Officina Sans Book" w:hAnsi="ITC Officina Sans Book"/>
                                <w:b/>
                                <w:highlight w:val="yellow"/>
                              </w:rPr>
                              <w:t>Lien direct ordonnance</w:t>
                            </w:r>
                          </w:p>
                        </w:txbxContent>
                      </wps:txbx>
                      <wps:bodyPr rot="0" vert="horz" wrap="square" lIns="162000" tIns="154800" rIns="162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FC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55pt;margin-top:12.15pt;width:210pt;height:14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" fillcolor="#dbe5f1" strokecolor="#1f497d">
                <v:textbox inset="4.5mm,4.3mm,4.5mm,4.3mm">
                  <w:txbxContent>
                    <w:p w14:paraId="241ABCCC" w14:textId="77777777" w:rsidR="00B62097" w:rsidRPr="00D46FC8" w:rsidRDefault="00B62097" w:rsidP="00B62097">
                      <w:pPr>
                        <w:spacing w:after="120"/>
                        <w:rPr>
                          <w:rFonts w:ascii="ITC Officina Sans Book" w:hAnsi="ITC Officina Sans Book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ITC Officina Sans Book" w:hAnsi="ITC Officina Sans Book"/>
                          <w:b/>
                          <w:sz w:val="22"/>
                        </w:rPr>
                        <w:t>A noter:</w:t>
                      </w:r>
                    </w:p>
                    <w:p w14:paraId="30C9A285" w14:textId="77777777" w:rsidR="00B62097" w:rsidRPr="00D46FC8" w:rsidRDefault="00B62097" w:rsidP="00B62097">
                      <w:pPr>
                        <w:spacing w:after="120"/>
                        <w:rPr>
                          <w:rFonts w:ascii="ITC Officina Sans Book" w:hAnsi="ITC Officina Sans Book"/>
                          <w:sz w:val="20"/>
                        </w:rPr>
                      </w:pPr>
                      <w:r>
                        <w:rPr>
                          <w:rFonts w:ascii="ITC Officina Sans Book" w:hAnsi="ITC Officina Sans Book"/>
                          <w:sz w:val="20"/>
                        </w:rPr>
                        <w:t xml:space="preserve">en cas de décision positive, la subvention de Refbejuso ne sera versée </w:t>
                      </w:r>
                      <w:r>
                        <w:rPr>
                          <w:rFonts w:ascii="ITC Officina Sans Book" w:hAnsi="ITC Officina Sans Book"/>
                          <w:b/>
                          <w:sz w:val="20"/>
                        </w:rPr>
                        <w:t>qu’après réception des attestations de paiement requises</w:t>
                      </w:r>
                      <w:r>
                        <w:rPr>
                          <w:rFonts w:ascii="ITC Officina Sans Book" w:hAnsi="ITC Officina Sans Book"/>
                          <w:sz w:val="20"/>
                        </w:rPr>
                        <w:t>.</w:t>
                      </w:r>
                    </w:p>
                    <w:p w14:paraId="426C9BF0" w14:textId="51CAA410" w:rsidR="00B62097" w:rsidRDefault="00B62097" w:rsidP="00B62097">
                      <w:pPr>
                        <w:spacing w:after="120"/>
                        <w:rPr>
                          <w:rFonts w:ascii="ITC Officina Sans Book" w:hAnsi="ITC Officina Sans Book"/>
                          <w:b/>
                        </w:rPr>
                      </w:pPr>
                      <w:r>
                        <w:rPr>
                          <w:rFonts w:ascii="ITC Officina Sans Book" w:hAnsi="ITC Officina Sans Book"/>
                          <w:b/>
                        </w:rPr>
                        <w:t>Processus voir l’art. 7 de l’ordonnance sur la participation financière ecclésiale à la protection du climat (RLE 61.160).</w:t>
                      </w:r>
                    </w:p>
                    <w:p w14:paraId="5BA714F0" w14:textId="38B5F162" w:rsidR="00B62097" w:rsidRPr="00D46FC8" w:rsidRDefault="000C601D" w:rsidP="00B62097">
                      <w:pPr>
                        <w:spacing w:after="120"/>
                        <w:rPr>
                          <w:rFonts w:ascii="ITC Officina Sans Book" w:hAnsi="ITC Officina Sans Book"/>
                          <w:b/>
                        </w:rPr>
                      </w:pPr>
                      <w:r w:rsidRPr="00EA6327">
                        <w:rPr>
                          <w:rFonts w:ascii="ITC Officina Sans Book" w:hAnsi="ITC Officina Sans Book"/>
                          <w:b/>
                          <w:highlight w:val="yellow"/>
                        </w:rPr>
                        <w:t>Lien direct ordonnance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1E" w:rsidRPr="00B406CF">
        <w:rPr>
          <w:rFonts w:ascii="ITC Officina Sans Book" w:hAnsi="ITC Officina Sans Book"/>
          <w:color w:val="000000"/>
          <w:sz w:val="20"/>
          <w:lang w:val="de-CH"/>
        </w:rPr>
        <w:t xml:space="preserve">Berne: </w:t>
      </w:r>
      <w:hyperlink r:id="rId8" w:history="1">
        <w:r w:rsidR="007C291E" w:rsidRPr="00B406CF">
          <w:rPr>
            <w:rStyle w:val="Hyperlink"/>
            <w:rFonts w:ascii="ITC Officina Sans Book" w:hAnsi="ITC Officina Sans Book"/>
            <w:sz w:val="20"/>
            <w:lang w:val="de-CH"/>
          </w:rPr>
          <w:t>https://www.vol.be.ch/vol/fr/index/energie/energie/foerderprogramm_energie/anlagen.html</w:t>
        </w:r>
      </w:hyperlink>
      <w:r w:rsidR="007C291E" w:rsidRPr="00B406CF">
        <w:rPr>
          <w:rFonts w:ascii="ITC Officina Sans Book" w:hAnsi="ITC Officina Sans Book"/>
          <w:color w:val="000000"/>
          <w:sz w:val="20"/>
          <w:lang w:val="de-CH"/>
        </w:rPr>
        <w:t xml:space="preserve"> </w:t>
      </w:r>
    </w:p>
    <w:p w14:paraId="28F32A53" w14:textId="3C1682E8" w:rsidR="00B62097" w:rsidRPr="000C601D" w:rsidRDefault="00A8033D" w:rsidP="00B6209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>Soleure:</w:t>
      </w:r>
      <w:r>
        <w:rPr>
          <w:rFonts w:ascii="ITC Officina Sans Book" w:hAnsi="ITC Officina Sans Book"/>
          <w:color w:val="000000"/>
          <w:sz w:val="20"/>
          <w:highlight w:val="yellow"/>
        </w:rPr>
        <w:t xml:space="preserve"> </w:t>
      </w:r>
      <w:hyperlink r:id="rId9" w:history="1">
        <w:r>
          <w:rPr>
            <w:rStyle w:val="Hyperlink"/>
            <w:rFonts w:ascii="ITC Officina Sans Book" w:hAnsi="ITC Officina Sans Book"/>
            <w:sz w:val="20"/>
          </w:rPr>
          <w:t>https://so.ch/verwaltung/volkswirtschaftsdepartement/amt-fuer-wirtschaft-und-arbeit/energiefachstelle-neu/foerderung/programme/sonnenkollektoren-therm/</w:t>
        </w:r>
      </w:hyperlink>
      <w:r>
        <w:rPr>
          <w:rFonts w:ascii="ITC Officina Sans Book" w:hAnsi="ITC Officina Sans Book"/>
          <w:color w:val="000000"/>
          <w:sz w:val="20"/>
        </w:rPr>
        <w:t xml:space="preserve"> </w:t>
      </w:r>
    </w:p>
    <w:p w14:paraId="3571749B" w14:textId="303C7A23" w:rsidR="00B62097" w:rsidRPr="000C601D" w:rsidRDefault="00A8033D" w:rsidP="000C601D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0"/>
        </w:rPr>
        <w:t xml:space="preserve">Jura: </w:t>
      </w:r>
      <w:r>
        <w:rPr>
          <w:rFonts w:ascii="ITC Officina Sans Book" w:hAnsi="ITC Officina Sans Book"/>
          <w:color w:val="000000"/>
          <w:sz w:val="20"/>
        </w:rPr>
        <w:br/>
      </w:r>
      <w:hyperlink r:id="rId10" w:history="1">
        <w:r>
          <w:rPr>
            <w:rStyle w:val="Hyperlink"/>
            <w:rFonts w:ascii="ITC Officina Sans Book" w:hAnsi="ITC Officina Sans Book"/>
            <w:sz w:val="20"/>
          </w:rPr>
          <w:t>www.jura.ch/DEN/SDT/Energie/Subventions/Soutien-aux-installations-photovoltaiques.html</w:t>
        </w:r>
      </w:hyperlink>
      <w:r>
        <w:rPr>
          <w:rFonts w:ascii="ITC Officina Sans Book" w:hAnsi="ITC Officina Sans Book"/>
          <w:color w:val="000000"/>
          <w:sz w:val="20"/>
        </w:rPr>
        <w:t xml:space="preserve"> </w:t>
      </w:r>
    </w:p>
    <w:sectPr w:rsidR="00B62097" w:rsidRPr="000C601D">
      <w:footerReference w:type="default" r:id="rId11"/>
      <w:headerReference w:type="first" r:id="rId12"/>
      <w:footerReference w:type="first" r:id="rId13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8A71" w14:textId="77777777" w:rsidR="007C291E" w:rsidRDefault="007C291E">
      <w:r>
        <w:separator/>
      </w:r>
    </w:p>
  </w:endnote>
  <w:endnote w:type="continuationSeparator" w:id="0">
    <w:p w14:paraId="5CB994BE" w14:textId="77777777" w:rsidR="007C291E" w:rsidRDefault="007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E753" w14:textId="77777777"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A1EE" w14:textId="77777777"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>Demande à adresser à:</w:t>
    </w:r>
  </w:p>
  <w:p w14:paraId="1668D445" w14:textId="77777777"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 xml:space="preserve">Eglises réformées Berne-Jura-Soleure, à l'att. de Monsieur Kurt Hofer, </w:t>
    </w:r>
    <w:proofErr w:type="spellStart"/>
    <w:r>
      <w:rPr>
        <w:rFonts w:ascii="ITC Officina Sans Book" w:hAnsi="ITC Officina Sans Book"/>
        <w:b/>
        <w:sz w:val="14"/>
      </w:rPr>
      <w:t>Altenbergstrasse</w:t>
    </w:r>
    <w:proofErr w:type="spellEnd"/>
    <w:r>
      <w:rPr>
        <w:rFonts w:ascii="ITC Officina Sans Book" w:hAnsi="ITC Officina Sans Book"/>
        <w:b/>
        <w:sz w:val="14"/>
      </w:rPr>
      <w:t xml:space="preserve"> 66, case postale, 3000 Berne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22EE" w14:textId="77777777" w:rsidR="007C291E" w:rsidRDefault="007C291E">
      <w:r>
        <w:separator/>
      </w:r>
    </w:p>
  </w:footnote>
  <w:footnote w:type="continuationSeparator" w:id="0">
    <w:p w14:paraId="400320AF" w14:textId="77777777" w:rsidR="007C291E" w:rsidRDefault="007C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67A0" w14:textId="6BF28CA9" w:rsidR="0040002F" w:rsidRDefault="00246E4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8D203E" wp14:editId="44E04CE3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EE5D6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20613"/>
    <w:rsid w:val="0005071E"/>
    <w:rsid w:val="000C601D"/>
    <w:rsid w:val="000F0506"/>
    <w:rsid w:val="00116A9F"/>
    <w:rsid w:val="0013579E"/>
    <w:rsid w:val="00246E4D"/>
    <w:rsid w:val="002954E0"/>
    <w:rsid w:val="002A255F"/>
    <w:rsid w:val="002D29F4"/>
    <w:rsid w:val="002E4650"/>
    <w:rsid w:val="003B4C16"/>
    <w:rsid w:val="003B698A"/>
    <w:rsid w:val="003D20E4"/>
    <w:rsid w:val="0040002F"/>
    <w:rsid w:val="004369B1"/>
    <w:rsid w:val="004704D7"/>
    <w:rsid w:val="00474023"/>
    <w:rsid w:val="004B1494"/>
    <w:rsid w:val="004C41FB"/>
    <w:rsid w:val="004D1A90"/>
    <w:rsid w:val="00565689"/>
    <w:rsid w:val="00704E28"/>
    <w:rsid w:val="00745E0D"/>
    <w:rsid w:val="007C291E"/>
    <w:rsid w:val="00845394"/>
    <w:rsid w:val="00896805"/>
    <w:rsid w:val="009546F1"/>
    <w:rsid w:val="009673B7"/>
    <w:rsid w:val="009700CD"/>
    <w:rsid w:val="009A5EF1"/>
    <w:rsid w:val="00A8033D"/>
    <w:rsid w:val="00AB26F9"/>
    <w:rsid w:val="00AB3C8F"/>
    <w:rsid w:val="00AD0E4F"/>
    <w:rsid w:val="00AF425D"/>
    <w:rsid w:val="00B02955"/>
    <w:rsid w:val="00B406CF"/>
    <w:rsid w:val="00B413C8"/>
    <w:rsid w:val="00B62097"/>
    <w:rsid w:val="00D0227B"/>
    <w:rsid w:val="00D03C43"/>
    <w:rsid w:val="00DD762B"/>
    <w:rsid w:val="00DE1B8E"/>
    <w:rsid w:val="00E82220"/>
    <w:rsid w:val="00E924D2"/>
    <w:rsid w:val="00E95593"/>
    <w:rsid w:val="00EA6327"/>
    <w:rsid w:val="00F05BA5"/>
    <w:rsid w:val="00F330B7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90BC2CE"/>
  <w15:chartTrackingRefBased/>
  <w15:docId w15:val="{B55115B6-7863-4CA1-AAC1-6A0E2295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fr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fr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fr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fr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fr-CH" w:eastAsia="de-DE"/>
    </w:rPr>
  </w:style>
  <w:style w:type="character" w:styleId="BesuchterLink">
    <w:name w:val="FollowedHyperlink"/>
    <w:uiPriority w:val="99"/>
    <w:semiHidden/>
    <w:unhideWhenUsed/>
    <w:rsid w:val="00B62097"/>
    <w:rPr>
      <w:color w:val="954F72"/>
      <w:u w:val="single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E822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22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E82220"/>
    <w:rPr>
      <w:rFonts w:ascii="Arial" w:hAnsi="Arial"/>
      <w:spacing w:val="4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22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82220"/>
    <w:rPr>
      <w:rFonts w:ascii="Arial" w:hAnsi="Arial"/>
      <w:b/>
      <w:bCs/>
      <w:spacing w:val="4"/>
      <w:lang w:val="fr-CH" w:eastAsia="de-DE"/>
    </w:rPr>
  </w:style>
  <w:style w:type="character" w:styleId="NichtaufgelsteErwhnung">
    <w:name w:val="Unresolved Mention"/>
    <w:uiPriority w:val="99"/>
    <w:semiHidden/>
    <w:unhideWhenUsed/>
    <w:rsid w:val="000C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.be.ch/vol/fr/index/energie/energie/foerderprogramm_energie/anlagen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ra.ch/DEN/SDT/Energie/Subventions/Soutien-aux-installations-photovoltaiqu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.ch/verwaltung/volkswirtschaftsdepartement/amt-fuer-wirtschaft-und-arbeit/energiefachstelle-neu/foerderung/programme/sonnenkollektoren-ther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</Template>
  <TotalTime>0</TotalTime>
  <Pages>3</Pages>
  <Words>298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Baumann Bertrand</cp:lastModifiedBy>
  <cp:revision>2</cp:revision>
  <cp:lastPrinted>2020-09-15T12:18:00Z</cp:lastPrinted>
  <dcterms:created xsi:type="dcterms:W3CDTF">2020-11-26T09:24:00Z</dcterms:created>
  <dcterms:modified xsi:type="dcterms:W3CDTF">2020-11-26T09:24:00Z</dcterms:modified>
</cp:coreProperties>
</file>